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B742" w14:textId="4638B9CF" w:rsidR="00664953" w:rsidRPr="000373B9" w:rsidRDefault="000373B9" w:rsidP="00664953">
      <w:pPr>
        <w:pStyle w:val="Pa4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373B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Appendix 1: Definitions</w:t>
      </w:r>
    </w:p>
    <w:tbl>
      <w:tblPr>
        <w:tblStyle w:val="TableGrid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0373B9" w:rsidRPr="000373B9" w14:paraId="06EDFD75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11B925DB" w14:textId="77777777" w:rsidR="000373B9" w:rsidRPr="000373B9" w:rsidRDefault="000373B9" w:rsidP="000373B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Adult: Any person more than 19 years of age as defined by the World Health Organisation (WHO).</w:t>
            </w:r>
            <w:r w:rsidRPr="000373B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373B9" w:rsidRPr="000373B9" w14:paraId="5841521D" w14:textId="77777777" w:rsidTr="000373B9">
        <w:tc>
          <w:tcPr>
            <w:tcW w:w="10456" w:type="dxa"/>
          </w:tcPr>
          <w:p w14:paraId="73211C23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Adolescent: Persons aged 10–19 years (inclusive), being the period of human growth and development that occurs after childhood and before adulthood, as defined by the WHO.</w:t>
            </w:r>
          </w:p>
        </w:tc>
      </w:tr>
      <w:tr w:rsidR="000373B9" w:rsidRPr="000373B9" w14:paraId="346B1494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5CF815D9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 mass index (BMI): A measure of weight adjusted for height being calculated as weight in kilograms divided by the square of height in metres.</w:t>
            </w:r>
          </w:p>
        </w:tc>
      </w:tr>
      <w:tr w:rsidR="000373B9" w:rsidRPr="000373B9" w14:paraId="48AAAE6A" w14:textId="77777777" w:rsidTr="000373B9">
        <w:tc>
          <w:tcPr>
            <w:tcW w:w="10456" w:type="dxa"/>
          </w:tcPr>
          <w:p w14:paraId="0B013714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Child: Any person 19 years of age and below (less than 20 years of age) as defined by the WHO.</w:t>
            </w:r>
          </w:p>
        </w:tc>
      </w:tr>
      <w:tr w:rsidR="000373B9" w:rsidRPr="000373B9" w14:paraId="1D57F612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56F20288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Infant: Any child who has not yet had his/her first birthday, as defined by the WHO.</w:t>
            </w:r>
          </w:p>
        </w:tc>
      </w:tr>
      <w:tr w:rsidR="000373B9" w:rsidRPr="000373B9" w14:paraId="41FB2B23" w14:textId="77777777" w:rsidTr="000373B9">
        <w:tc>
          <w:tcPr>
            <w:tcW w:w="10456" w:type="dxa"/>
          </w:tcPr>
          <w:p w14:paraId="5287E223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Mid-upper arm circumference (MUAC): An anthropometric measurement used in the nutritional assessment of children aged 6 months or older. It is the circumference of the upper arm at the midpoint between an imaginary line drawn from the acromion to the olecranon. </w:t>
            </w:r>
          </w:p>
        </w:tc>
      </w:tr>
      <w:tr w:rsidR="000373B9" w:rsidRPr="000373B9" w14:paraId="71192130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5BB2B00F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Moderate acute malnutrition (MAM): Defined by moderate wasting (low weight-for-height/ length between -2 and -3 standard deviation [SD]) or MUAC between 11.5 cm and 12.4 cm.</w:t>
            </w:r>
            <w:r w:rsidRPr="000373B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Page 2 of 7 Original Research http://www.safpj.co.za Open Access </w:t>
            </w:r>
          </w:p>
        </w:tc>
      </w:tr>
      <w:tr w:rsidR="000373B9" w:rsidRPr="000373B9" w14:paraId="684C6D2B" w14:textId="77777777" w:rsidTr="000373B9">
        <w:tc>
          <w:tcPr>
            <w:tcW w:w="10456" w:type="dxa"/>
          </w:tcPr>
          <w:p w14:paraId="6C1B244C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Malnutrition: The cellular imbalance between the nutrients and energy supply and the body’s demands to ensure growth, maintenance and specific functions.</w:t>
            </w:r>
          </w:p>
        </w:tc>
      </w:tr>
      <w:tr w:rsidR="000373B9" w:rsidRPr="000373B9" w14:paraId="77775294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57050AAC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Neonate: First 28-day period of life as defined by the WHO.</w:t>
            </w:r>
          </w:p>
        </w:tc>
      </w:tr>
      <w:tr w:rsidR="000373B9" w:rsidRPr="000373B9" w14:paraId="430BA964" w14:textId="77777777" w:rsidTr="000373B9">
        <w:tc>
          <w:tcPr>
            <w:tcW w:w="10456" w:type="dxa"/>
          </w:tcPr>
          <w:p w14:paraId="37A7FFC3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Obesity: More than 3 SD weight-for-height median of the National </w:t>
            </w:r>
            <w:proofErr w:type="spellStart"/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Center</w:t>
            </w:r>
            <w:proofErr w:type="spellEnd"/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for Health Statistics (NCHS)/WHO international reference for children aged under 5 years and more than 2 SD BMI-for-age and sex in children aged over 5 years (equivalent to BMI 30 kg/m</w:t>
            </w:r>
            <w:r w:rsidRPr="000373B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 19 years).</w:t>
            </w:r>
          </w:p>
        </w:tc>
      </w:tr>
      <w:tr w:rsidR="000373B9" w:rsidRPr="000373B9" w14:paraId="6CDDD26B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316E3B18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Overnutrition: The excess intake of nutrients and energy that cannot be expended results in overweight and obesity. </w:t>
            </w:r>
          </w:p>
        </w:tc>
      </w:tr>
      <w:tr w:rsidR="000373B9" w:rsidRPr="000373B9" w14:paraId="30B2AB3D" w14:textId="77777777" w:rsidTr="000373B9">
        <w:tc>
          <w:tcPr>
            <w:tcW w:w="10456" w:type="dxa"/>
          </w:tcPr>
          <w:p w14:paraId="14DE56BF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Overweight: More than 2 SD weight-for-height median of the NCHS/WHO international reference for children aged under 5 years and more than 1 SD BMI-for-age and sex in children aged over 5 years (equivalent to BMI 25 kg/m</w:t>
            </w:r>
            <w:r w:rsidRPr="000373B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at 19 years).</w:t>
            </w:r>
          </w:p>
        </w:tc>
      </w:tr>
      <w:tr w:rsidR="000373B9" w:rsidRPr="000373B9" w14:paraId="6DB00CE8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5160126F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Severe acute malnutrition (SAM): The severest form of undernutrition, defined by the presence of bilateral pitting pedal oedema or severe wasting (very low weight for length/ height less than −3 SD) or MUAC &lt;11.5 cm (in children aged 6–59 months), being associated with other clinical signs such as poor appetite.</w:t>
            </w:r>
          </w:p>
        </w:tc>
      </w:tr>
      <w:tr w:rsidR="000373B9" w:rsidRPr="000373B9" w14:paraId="19ADA003" w14:textId="77777777" w:rsidTr="000373B9">
        <w:tc>
          <w:tcPr>
            <w:tcW w:w="10456" w:type="dxa"/>
          </w:tcPr>
          <w:p w14:paraId="15EBFF4B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Severe Thinness: More than 3 SD below BMI-for-age and sex in children aged over 5 years.</w:t>
            </w:r>
            <w:r w:rsidRPr="000373B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</w:tr>
      <w:tr w:rsidR="000373B9" w:rsidRPr="000373B9" w14:paraId="1E4FF433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34E05CAC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Stunting: More than 2 SD below the international reference median value of height/length-for-age.</w:t>
            </w:r>
            <w:r w:rsidRPr="000373B9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</w:tr>
      <w:tr w:rsidR="000373B9" w:rsidRPr="000373B9" w14:paraId="5823503F" w14:textId="77777777" w:rsidTr="000373B9">
        <w:tc>
          <w:tcPr>
            <w:tcW w:w="10456" w:type="dxa"/>
          </w:tcPr>
          <w:p w14:paraId="7C580777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Thinness: More than 2 SD BMI-for-age and sex in children aged over 5 years.</w:t>
            </w:r>
          </w:p>
        </w:tc>
      </w:tr>
      <w:tr w:rsidR="000373B9" w:rsidRPr="000373B9" w14:paraId="3A37BE84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5DCA7001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Undernutrition: The outcome of insufficient food intake and repeated infectious diseases, and includes being underweight for age, stunted, wasted and micronutrient malnutrition.</w:t>
            </w:r>
          </w:p>
        </w:tc>
      </w:tr>
      <w:tr w:rsidR="000373B9" w:rsidRPr="000373B9" w14:paraId="69F94AD1" w14:textId="77777777" w:rsidTr="000373B9">
        <w:tc>
          <w:tcPr>
            <w:tcW w:w="10456" w:type="dxa"/>
          </w:tcPr>
          <w:p w14:paraId="079493DD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Underweight: More than 2 SD below the international reference median value of weight-for-age.</w:t>
            </w:r>
          </w:p>
        </w:tc>
      </w:tr>
      <w:tr w:rsidR="000373B9" w:rsidRPr="000373B9" w14:paraId="0230C4A2" w14:textId="77777777" w:rsidTr="000373B9">
        <w:tc>
          <w:tcPr>
            <w:tcW w:w="10456" w:type="dxa"/>
            <w:shd w:val="clear" w:color="auto" w:fill="D9D9D9" w:themeFill="background1" w:themeFillShade="D9"/>
          </w:tcPr>
          <w:p w14:paraId="1BB82359" w14:textId="77777777" w:rsidR="000373B9" w:rsidRPr="000373B9" w:rsidRDefault="000373B9" w:rsidP="000373B9">
            <w:pPr>
              <w:pStyle w:val="Pa1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73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Wasting: Loss of weight because of inadequate nutrient intake with more than 2 SD below the international reference median value of weight-for-height in children aged under 5 years.</w:t>
            </w:r>
          </w:p>
        </w:tc>
      </w:tr>
      <w:tr w:rsidR="000373B9" w:rsidRPr="00664953" w14:paraId="69ECDAD3" w14:textId="77777777" w:rsidTr="000373B9">
        <w:tc>
          <w:tcPr>
            <w:tcW w:w="10456" w:type="dxa"/>
          </w:tcPr>
          <w:p w14:paraId="23F43047" w14:textId="77777777" w:rsidR="000373B9" w:rsidRPr="00664953" w:rsidRDefault="000373B9" w:rsidP="000373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373B9">
              <w:rPr>
                <w:rFonts w:ascii="Times New Roman" w:hAnsi="Times New Roman" w:cs="Times New Roman"/>
                <w:i/>
                <w:iCs/>
                <w:color w:val="000000"/>
              </w:rPr>
              <w:t>Z</w:t>
            </w:r>
            <w:r w:rsidRPr="000373B9">
              <w:rPr>
                <w:rFonts w:ascii="Times New Roman" w:hAnsi="Times New Roman" w:cs="Times New Roman"/>
                <w:color w:val="000000"/>
              </w:rPr>
              <w:t>-score: The deviation of an individual’s value from the median value of a reference population divided by the SD of the reference population.</w:t>
            </w:r>
          </w:p>
        </w:tc>
      </w:tr>
    </w:tbl>
    <w:p w14:paraId="7DBF3BB0" w14:textId="2A3A180B" w:rsidR="002F34DE" w:rsidRPr="00664953" w:rsidRDefault="002F34DE" w:rsidP="000373B9">
      <w:pPr>
        <w:spacing w:after="0" w:line="360" w:lineRule="auto"/>
        <w:rPr>
          <w:rFonts w:ascii="Times New Roman" w:hAnsi="Times New Roman" w:cs="Times New Roman"/>
        </w:rPr>
      </w:pPr>
    </w:p>
    <w:sectPr w:rsidR="002F34DE" w:rsidRPr="00664953" w:rsidSect="00664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53"/>
    <w:rsid w:val="000016D5"/>
    <w:rsid w:val="000036BD"/>
    <w:rsid w:val="0000381E"/>
    <w:rsid w:val="000045BA"/>
    <w:rsid w:val="00004FB4"/>
    <w:rsid w:val="000073C3"/>
    <w:rsid w:val="0001229F"/>
    <w:rsid w:val="000126C9"/>
    <w:rsid w:val="00012771"/>
    <w:rsid w:val="000209AE"/>
    <w:rsid w:val="000209CF"/>
    <w:rsid w:val="000211FA"/>
    <w:rsid w:val="00023AE9"/>
    <w:rsid w:val="00024233"/>
    <w:rsid w:val="0002768A"/>
    <w:rsid w:val="000373B9"/>
    <w:rsid w:val="00051F88"/>
    <w:rsid w:val="00053811"/>
    <w:rsid w:val="000553B3"/>
    <w:rsid w:val="00062C1C"/>
    <w:rsid w:val="00066422"/>
    <w:rsid w:val="000701F3"/>
    <w:rsid w:val="00091F21"/>
    <w:rsid w:val="00094B7F"/>
    <w:rsid w:val="000A064E"/>
    <w:rsid w:val="000B1A41"/>
    <w:rsid w:val="000B3B6F"/>
    <w:rsid w:val="000B3E2E"/>
    <w:rsid w:val="000C0040"/>
    <w:rsid w:val="000C43F2"/>
    <w:rsid w:val="000D20ED"/>
    <w:rsid w:val="000E342D"/>
    <w:rsid w:val="001037B5"/>
    <w:rsid w:val="00104B87"/>
    <w:rsid w:val="00107D11"/>
    <w:rsid w:val="00111411"/>
    <w:rsid w:val="00112648"/>
    <w:rsid w:val="00122DDF"/>
    <w:rsid w:val="001232EC"/>
    <w:rsid w:val="001249C8"/>
    <w:rsid w:val="00124F5C"/>
    <w:rsid w:val="0013372F"/>
    <w:rsid w:val="00136549"/>
    <w:rsid w:val="00137058"/>
    <w:rsid w:val="00144591"/>
    <w:rsid w:val="001448CB"/>
    <w:rsid w:val="00147D4E"/>
    <w:rsid w:val="0015540A"/>
    <w:rsid w:val="001647E0"/>
    <w:rsid w:val="00166E94"/>
    <w:rsid w:val="001712EB"/>
    <w:rsid w:val="00171E76"/>
    <w:rsid w:val="00171FAB"/>
    <w:rsid w:val="00172A3F"/>
    <w:rsid w:val="00176095"/>
    <w:rsid w:val="001832BC"/>
    <w:rsid w:val="0019097C"/>
    <w:rsid w:val="00192511"/>
    <w:rsid w:val="00197619"/>
    <w:rsid w:val="001A531A"/>
    <w:rsid w:val="001B226F"/>
    <w:rsid w:val="001B3375"/>
    <w:rsid w:val="001C03C1"/>
    <w:rsid w:val="001C085B"/>
    <w:rsid w:val="001C5B65"/>
    <w:rsid w:val="001C6ED3"/>
    <w:rsid w:val="001D4DD5"/>
    <w:rsid w:val="001E171D"/>
    <w:rsid w:val="001E5019"/>
    <w:rsid w:val="001F6407"/>
    <w:rsid w:val="00200251"/>
    <w:rsid w:val="002040FC"/>
    <w:rsid w:val="00207A01"/>
    <w:rsid w:val="00215D97"/>
    <w:rsid w:val="00221BFF"/>
    <w:rsid w:val="00234644"/>
    <w:rsid w:val="002348FD"/>
    <w:rsid w:val="00237ED1"/>
    <w:rsid w:val="00256EE1"/>
    <w:rsid w:val="0026528C"/>
    <w:rsid w:val="002808DB"/>
    <w:rsid w:val="00282B66"/>
    <w:rsid w:val="00287954"/>
    <w:rsid w:val="002A1C40"/>
    <w:rsid w:val="002A2C58"/>
    <w:rsid w:val="002A689B"/>
    <w:rsid w:val="002B1496"/>
    <w:rsid w:val="002B38C5"/>
    <w:rsid w:val="002C159D"/>
    <w:rsid w:val="002C39B0"/>
    <w:rsid w:val="002D151A"/>
    <w:rsid w:val="002D6A59"/>
    <w:rsid w:val="002E4997"/>
    <w:rsid w:val="002E743E"/>
    <w:rsid w:val="002F34DE"/>
    <w:rsid w:val="002F4B0E"/>
    <w:rsid w:val="002F54AF"/>
    <w:rsid w:val="00306EF3"/>
    <w:rsid w:val="003077C2"/>
    <w:rsid w:val="00321826"/>
    <w:rsid w:val="00324F42"/>
    <w:rsid w:val="003300B7"/>
    <w:rsid w:val="00330735"/>
    <w:rsid w:val="003318D4"/>
    <w:rsid w:val="00331E1C"/>
    <w:rsid w:val="00335BB0"/>
    <w:rsid w:val="00346444"/>
    <w:rsid w:val="0035662A"/>
    <w:rsid w:val="00360EA5"/>
    <w:rsid w:val="003644D3"/>
    <w:rsid w:val="003719DF"/>
    <w:rsid w:val="00383184"/>
    <w:rsid w:val="00383D0A"/>
    <w:rsid w:val="00390016"/>
    <w:rsid w:val="003B2C9F"/>
    <w:rsid w:val="003B4A8E"/>
    <w:rsid w:val="003B7117"/>
    <w:rsid w:val="003C3872"/>
    <w:rsid w:val="003C5F77"/>
    <w:rsid w:val="003D0896"/>
    <w:rsid w:val="003F2499"/>
    <w:rsid w:val="003F4393"/>
    <w:rsid w:val="003F62E3"/>
    <w:rsid w:val="00412459"/>
    <w:rsid w:val="00412622"/>
    <w:rsid w:val="00414EA5"/>
    <w:rsid w:val="004208D5"/>
    <w:rsid w:val="00425875"/>
    <w:rsid w:val="00426621"/>
    <w:rsid w:val="00426C1C"/>
    <w:rsid w:val="00433820"/>
    <w:rsid w:val="00433EEE"/>
    <w:rsid w:val="004415F4"/>
    <w:rsid w:val="0045012D"/>
    <w:rsid w:val="00456294"/>
    <w:rsid w:val="0045760A"/>
    <w:rsid w:val="00462E25"/>
    <w:rsid w:val="00463D4D"/>
    <w:rsid w:val="00463DF7"/>
    <w:rsid w:val="0047136C"/>
    <w:rsid w:val="004722E2"/>
    <w:rsid w:val="00475A65"/>
    <w:rsid w:val="00476D28"/>
    <w:rsid w:val="004779F8"/>
    <w:rsid w:val="0048045D"/>
    <w:rsid w:val="00482E04"/>
    <w:rsid w:val="00483DA4"/>
    <w:rsid w:val="00491ACD"/>
    <w:rsid w:val="004A039B"/>
    <w:rsid w:val="004A370E"/>
    <w:rsid w:val="004B7738"/>
    <w:rsid w:val="004C58CA"/>
    <w:rsid w:val="004D029F"/>
    <w:rsid w:val="004D3DF8"/>
    <w:rsid w:val="004D49EC"/>
    <w:rsid w:val="004E0E6A"/>
    <w:rsid w:val="004E3A4E"/>
    <w:rsid w:val="004E5971"/>
    <w:rsid w:val="004E6C07"/>
    <w:rsid w:val="004F0088"/>
    <w:rsid w:val="004F684C"/>
    <w:rsid w:val="004F7F22"/>
    <w:rsid w:val="005005FD"/>
    <w:rsid w:val="00504D77"/>
    <w:rsid w:val="00512082"/>
    <w:rsid w:val="0051621B"/>
    <w:rsid w:val="00520877"/>
    <w:rsid w:val="00522BE4"/>
    <w:rsid w:val="005240F6"/>
    <w:rsid w:val="005246C3"/>
    <w:rsid w:val="00524B4A"/>
    <w:rsid w:val="005307A8"/>
    <w:rsid w:val="0054200E"/>
    <w:rsid w:val="00542347"/>
    <w:rsid w:val="00542B3B"/>
    <w:rsid w:val="005439DF"/>
    <w:rsid w:val="0054579A"/>
    <w:rsid w:val="00545A64"/>
    <w:rsid w:val="0055176B"/>
    <w:rsid w:val="005570D0"/>
    <w:rsid w:val="00557754"/>
    <w:rsid w:val="00563091"/>
    <w:rsid w:val="00571293"/>
    <w:rsid w:val="0057327D"/>
    <w:rsid w:val="005755DF"/>
    <w:rsid w:val="005809E6"/>
    <w:rsid w:val="00584209"/>
    <w:rsid w:val="005853F1"/>
    <w:rsid w:val="0059042F"/>
    <w:rsid w:val="005A78A3"/>
    <w:rsid w:val="005B499C"/>
    <w:rsid w:val="005B5018"/>
    <w:rsid w:val="005B590E"/>
    <w:rsid w:val="005B7176"/>
    <w:rsid w:val="005C2493"/>
    <w:rsid w:val="005D6225"/>
    <w:rsid w:val="005E37D9"/>
    <w:rsid w:val="005E450D"/>
    <w:rsid w:val="005E4678"/>
    <w:rsid w:val="005E5229"/>
    <w:rsid w:val="005F22D0"/>
    <w:rsid w:val="005F3E73"/>
    <w:rsid w:val="005F7E1D"/>
    <w:rsid w:val="005F7E9F"/>
    <w:rsid w:val="006128F6"/>
    <w:rsid w:val="00630EC6"/>
    <w:rsid w:val="00636A6E"/>
    <w:rsid w:val="00646641"/>
    <w:rsid w:val="00650FB7"/>
    <w:rsid w:val="0065161C"/>
    <w:rsid w:val="00664953"/>
    <w:rsid w:val="00665D38"/>
    <w:rsid w:val="00666317"/>
    <w:rsid w:val="00667ACF"/>
    <w:rsid w:val="00667FDC"/>
    <w:rsid w:val="00670893"/>
    <w:rsid w:val="00671DB9"/>
    <w:rsid w:val="00675802"/>
    <w:rsid w:val="0068231A"/>
    <w:rsid w:val="006841AF"/>
    <w:rsid w:val="00684D0A"/>
    <w:rsid w:val="00692497"/>
    <w:rsid w:val="00692B3A"/>
    <w:rsid w:val="006955FE"/>
    <w:rsid w:val="006A200C"/>
    <w:rsid w:val="006A309F"/>
    <w:rsid w:val="006A3BD9"/>
    <w:rsid w:val="006A6651"/>
    <w:rsid w:val="006B48B1"/>
    <w:rsid w:val="006B5030"/>
    <w:rsid w:val="006C58EC"/>
    <w:rsid w:val="006D0576"/>
    <w:rsid w:val="006D13E0"/>
    <w:rsid w:val="006D594B"/>
    <w:rsid w:val="006D5E45"/>
    <w:rsid w:val="006D76ED"/>
    <w:rsid w:val="006E24B9"/>
    <w:rsid w:val="006E5DF1"/>
    <w:rsid w:val="00702505"/>
    <w:rsid w:val="00702AE8"/>
    <w:rsid w:val="007033F3"/>
    <w:rsid w:val="007056E2"/>
    <w:rsid w:val="00711BCE"/>
    <w:rsid w:val="00711DB3"/>
    <w:rsid w:val="007132D1"/>
    <w:rsid w:val="00713534"/>
    <w:rsid w:val="00713ED2"/>
    <w:rsid w:val="00716FE8"/>
    <w:rsid w:val="00721837"/>
    <w:rsid w:val="00722953"/>
    <w:rsid w:val="00735B89"/>
    <w:rsid w:val="0074475A"/>
    <w:rsid w:val="00744CB1"/>
    <w:rsid w:val="0075588A"/>
    <w:rsid w:val="007613AE"/>
    <w:rsid w:val="0076155B"/>
    <w:rsid w:val="0076299B"/>
    <w:rsid w:val="00775776"/>
    <w:rsid w:val="007813D0"/>
    <w:rsid w:val="00782A89"/>
    <w:rsid w:val="00795C42"/>
    <w:rsid w:val="007A045F"/>
    <w:rsid w:val="007A0581"/>
    <w:rsid w:val="007A5A6E"/>
    <w:rsid w:val="007B0541"/>
    <w:rsid w:val="007B5253"/>
    <w:rsid w:val="007B6BE8"/>
    <w:rsid w:val="007C1088"/>
    <w:rsid w:val="007C458E"/>
    <w:rsid w:val="007D1F62"/>
    <w:rsid w:val="007D3CAA"/>
    <w:rsid w:val="007D4A22"/>
    <w:rsid w:val="007D7A7E"/>
    <w:rsid w:val="007E37A2"/>
    <w:rsid w:val="007E5634"/>
    <w:rsid w:val="007E692D"/>
    <w:rsid w:val="007F1457"/>
    <w:rsid w:val="007F24A5"/>
    <w:rsid w:val="008008AE"/>
    <w:rsid w:val="00806369"/>
    <w:rsid w:val="00807128"/>
    <w:rsid w:val="00811B3B"/>
    <w:rsid w:val="0081484A"/>
    <w:rsid w:val="00815364"/>
    <w:rsid w:val="00815FB1"/>
    <w:rsid w:val="00820D7C"/>
    <w:rsid w:val="008214E8"/>
    <w:rsid w:val="00822F58"/>
    <w:rsid w:val="00823BA3"/>
    <w:rsid w:val="00831361"/>
    <w:rsid w:val="0083232E"/>
    <w:rsid w:val="00833A1E"/>
    <w:rsid w:val="008434AA"/>
    <w:rsid w:val="00847D4F"/>
    <w:rsid w:val="0085335A"/>
    <w:rsid w:val="0085533B"/>
    <w:rsid w:val="00860BB1"/>
    <w:rsid w:val="00864E8F"/>
    <w:rsid w:val="00876ED0"/>
    <w:rsid w:val="008779A4"/>
    <w:rsid w:val="008854ED"/>
    <w:rsid w:val="00891EDF"/>
    <w:rsid w:val="0089557C"/>
    <w:rsid w:val="008A61E0"/>
    <w:rsid w:val="008A6974"/>
    <w:rsid w:val="008B27C9"/>
    <w:rsid w:val="008B4D91"/>
    <w:rsid w:val="008B62E2"/>
    <w:rsid w:val="008D0090"/>
    <w:rsid w:val="008D4402"/>
    <w:rsid w:val="008E38A3"/>
    <w:rsid w:val="008E6300"/>
    <w:rsid w:val="008F1C45"/>
    <w:rsid w:val="008F56C0"/>
    <w:rsid w:val="009017EF"/>
    <w:rsid w:val="00910C06"/>
    <w:rsid w:val="009159B5"/>
    <w:rsid w:val="009233BA"/>
    <w:rsid w:val="00926276"/>
    <w:rsid w:val="009313BC"/>
    <w:rsid w:val="009313EF"/>
    <w:rsid w:val="00935351"/>
    <w:rsid w:val="00937332"/>
    <w:rsid w:val="009538A9"/>
    <w:rsid w:val="00962027"/>
    <w:rsid w:val="00966202"/>
    <w:rsid w:val="00977A47"/>
    <w:rsid w:val="00993E95"/>
    <w:rsid w:val="009A7E14"/>
    <w:rsid w:val="009B0CEE"/>
    <w:rsid w:val="009C123B"/>
    <w:rsid w:val="009C2D56"/>
    <w:rsid w:val="009C300E"/>
    <w:rsid w:val="009C3126"/>
    <w:rsid w:val="009C4C1A"/>
    <w:rsid w:val="009D3BC0"/>
    <w:rsid w:val="009E265E"/>
    <w:rsid w:val="009E2B10"/>
    <w:rsid w:val="009E7619"/>
    <w:rsid w:val="009F4CE3"/>
    <w:rsid w:val="00A0155A"/>
    <w:rsid w:val="00A05499"/>
    <w:rsid w:val="00A076E2"/>
    <w:rsid w:val="00A078F9"/>
    <w:rsid w:val="00A1243C"/>
    <w:rsid w:val="00A153D0"/>
    <w:rsid w:val="00A207C3"/>
    <w:rsid w:val="00A220DD"/>
    <w:rsid w:val="00A242F8"/>
    <w:rsid w:val="00A350E1"/>
    <w:rsid w:val="00A3516A"/>
    <w:rsid w:val="00A40B2B"/>
    <w:rsid w:val="00A41B08"/>
    <w:rsid w:val="00A42470"/>
    <w:rsid w:val="00A501F6"/>
    <w:rsid w:val="00A63A33"/>
    <w:rsid w:val="00A6509E"/>
    <w:rsid w:val="00A6510A"/>
    <w:rsid w:val="00A670D3"/>
    <w:rsid w:val="00A714BD"/>
    <w:rsid w:val="00A81EFA"/>
    <w:rsid w:val="00A823CF"/>
    <w:rsid w:val="00A9341B"/>
    <w:rsid w:val="00A962D8"/>
    <w:rsid w:val="00A96F44"/>
    <w:rsid w:val="00AA1420"/>
    <w:rsid w:val="00AA52A8"/>
    <w:rsid w:val="00AA6142"/>
    <w:rsid w:val="00AB7F8F"/>
    <w:rsid w:val="00AC0A72"/>
    <w:rsid w:val="00AC1EDA"/>
    <w:rsid w:val="00AD0495"/>
    <w:rsid w:val="00AE0E34"/>
    <w:rsid w:val="00AE34DD"/>
    <w:rsid w:val="00AE46F4"/>
    <w:rsid w:val="00AF09EE"/>
    <w:rsid w:val="00B11A49"/>
    <w:rsid w:val="00B1530D"/>
    <w:rsid w:val="00B17AE0"/>
    <w:rsid w:val="00B2184B"/>
    <w:rsid w:val="00B30D84"/>
    <w:rsid w:val="00B31FF8"/>
    <w:rsid w:val="00B32BA0"/>
    <w:rsid w:val="00B401B7"/>
    <w:rsid w:val="00B40DA2"/>
    <w:rsid w:val="00B50BFA"/>
    <w:rsid w:val="00B57EAB"/>
    <w:rsid w:val="00B7624E"/>
    <w:rsid w:val="00B767C0"/>
    <w:rsid w:val="00B80CCE"/>
    <w:rsid w:val="00B81582"/>
    <w:rsid w:val="00B9165D"/>
    <w:rsid w:val="00B930C0"/>
    <w:rsid w:val="00B969B3"/>
    <w:rsid w:val="00BA7033"/>
    <w:rsid w:val="00BB173F"/>
    <w:rsid w:val="00BB481F"/>
    <w:rsid w:val="00BC4EA0"/>
    <w:rsid w:val="00BD2BE7"/>
    <w:rsid w:val="00BE1FEF"/>
    <w:rsid w:val="00BE4437"/>
    <w:rsid w:val="00BE5895"/>
    <w:rsid w:val="00BF53BE"/>
    <w:rsid w:val="00C02CFD"/>
    <w:rsid w:val="00C0572E"/>
    <w:rsid w:val="00C072DD"/>
    <w:rsid w:val="00C156E3"/>
    <w:rsid w:val="00C16580"/>
    <w:rsid w:val="00C172F1"/>
    <w:rsid w:val="00C17D8E"/>
    <w:rsid w:val="00C20144"/>
    <w:rsid w:val="00C205A7"/>
    <w:rsid w:val="00C24FB3"/>
    <w:rsid w:val="00C27D16"/>
    <w:rsid w:val="00C34C41"/>
    <w:rsid w:val="00C43D6A"/>
    <w:rsid w:val="00C5199B"/>
    <w:rsid w:val="00C51F75"/>
    <w:rsid w:val="00C56879"/>
    <w:rsid w:val="00C646C8"/>
    <w:rsid w:val="00C73ADE"/>
    <w:rsid w:val="00C75316"/>
    <w:rsid w:val="00C8316A"/>
    <w:rsid w:val="00C8337C"/>
    <w:rsid w:val="00C92B13"/>
    <w:rsid w:val="00C943BE"/>
    <w:rsid w:val="00C94D35"/>
    <w:rsid w:val="00C96D5B"/>
    <w:rsid w:val="00C97442"/>
    <w:rsid w:val="00CA2491"/>
    <w:rsid w:val="00CB2683"/>
    <w:rsid w:val="00CC126D"/>
    <w:rsid w:val="00CC458B"/>
    <w:rsid w:val="00CD5558"/>
    <w:rsid w:val="00CD6261"/>
    <w:rsid w:val="00CE00B5"/>
    <w:rsid w:val="00CE7BDD"/>
    <w:rsid w:val="00CF1BBE"/>
    <w:rsid w:val="00CF3CDD"/>
    <w:rsid w:val="00CF7A7B"/>
    <w:rsid w:val="00D0156F"/>
    <w:rsid w:val="00D05E65"/>
    <w:rsid w:val="00D0617A"/>
    <w:rsid w:val="00D22024"/>
    <w:rsid w:val="00D22447"/>
    <w:rsid w:val="00D243EA"/>
    <w:rsid w:val="00D31B31"/>
    <w:rsid w:val="00D328E1"/>
    <w:rsid w:val="00D329A8"/>
    <w:rsid w:val="00D35BFF"/>
    <w:rsid w:val="00D35F2D"/>
    <w:rsid w:val="00D412E5"/>
    <w:rsid w:val="00D41402"/>
    <w:rsid w:val="00D461B4"/>
    <w:rsid w:val="00D53B69"/>
    <w:rsid w:val="00D54B82"/>
    <w:rsid w:val="00D54FEC"/>
    <w:rsid w:val="00D56BFC"/>
    <w:rsid w:val="00D63461"/>
    <w:rsid w:val="00D64F2F"/>
    <w:rsid w:val="00D6551D"/>
    <w:rsid w:val="00D65FC4"/>
    <w:rsid w:val="00D66EAB"/>
    <w:rsid w:val="00D70586"/>
    <w:rsid w:val="00D71EFD"/>
    <w:rsid w:val="00D7438D"/>
    <w:rsid w:val="00D77312"/>
    <w:rsid w:val="00D8665B"/>
    <w:rsid w:val="00D90CCB"/>
    <w:rsid w:val="00D9329F"/>
    <w:rsid w:val="00D95C88"/>
    <w:rsid w:val="00DA3F49"/>
    <w:rsid w:val="00DB1E58"/>
    <w:rsid w:val="00DB5983"/>
    <w:rsid w:val="00DB6E4C"/>
    <w:rsid w:val="00DB73DB"/>
    <w:rsid w:val="00DC6EFA"/>
    <w:rsid w:val="00DD0FB4"/>
    <w:rsid w:val="00DD32E2"/>
    <w:rsid w:val="00DD6229"/>
    <w:rsid w:val="00DE2F2A"/>
    <w:rsid w:val="00DF08CF"/>
    <w:rsid w:val="00E02F44"/>
    <w:rsid w:val="00E040A3"/>
    <w:rsid w:val="00E0678A"/>
    <w:rsid w:val="00E2202C"/>
    <w:rsid w:val="00E25AFF"/>
    <w:rsid w:val="00E323A0"/>
    <w:rsid w:val="00E501C4"/>
    <w:rsid w:val="00E51435"/>
    <w:rsid w:val="00E52A90"/>
    <w:rsid w:val="00E5539A"/>
    <w:rsid w:val="00E618F6"/>
    <w:rsid w:val="00E627CD"/>
    <w:rsid w:val="00E6543B"/>
    <w:rsid w:val="00E71CA4"/>
    <w:rsid w:val="00E8002A"/>
    <w:rsid w:val="00E8495A"/>
    <w:rsid w:val="00E96063"/>
    <w:rsid w:val="00EA37DB"/>
    <w:rsid w:val="00EA4B71"/>
    <w:rsid w:val="00EB38BE"/>
    <w:rsid w:val="00ED0AFD"/>
    <w:rsid w:val="00ED17BC"/>
    <w:rsid w:val="00ED3519"/>
    <w:rsid w:val="00ED7616"/>
    <w:rsid w:val="00EE40B3"/>
    <w:rsid w:val="00EE72CD"/>
    <w:rsid w:val="00EF5A0C"/>
    <w:rsid w:val="00F01E43"/>
    <w:rsid w:val="00F07C0E"/>
    <w:rsid w:val="00F156C0"/>
    <w:rsid w:val="00F20E67"/>
    <w:rsid w:val="00F22B65"/>
    <w:rsid w:val="00F376BF"/>
    <w:rsid w:val="00F4027A"/>
    <w:rsid w:val="00F55DC0"/>
    <w:rsid w:val="00F6479D"/>
    <w:rsid w:val="00F7074F"/>
    <w:rsid w:val="00F72282"/>
    <w:rsid w:val="00F72F30"/>
    <w:rsid w:val="00F76C8C"/>
    <w:rsid w:val="00F76D9A"/>
    <w:rsid w:val="00F82AE8"/>
    <w:rsid w:val="00F9167E"/>
    <w:rsid w:val="00FA04D0"/>
    <w:rsid w:val="00FA5CE1"/>
    <w:rsid w:val="00FA7265"/>
    <w:rsid w:val="00FB1076"/>
    <w:rsid w:val="00FC3315"/>
    <w:rsid w:val="00FC37E0"/>
    <w:rsid w:val="00FC4320"/>
    <w:rsid w:val="00FC7B9A"/>
    <w:rsid w:val="00FD0238"/>
    <w:rsid w:val="00FD6078"/>
    <w:rsid w:val="00FE0461"/>
    <w:rsid w:val="00FE084A"/>
    <w:rsid w:val="00FE4EE4"/>
    <w:rsid w:val="00FE7A94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9146"/>
  <w15:chartTrackingRefBased/>
  <w15:docId w15:val="{A7A12388-F86B-4900-AC16-90B3B9C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64953"/>
    <w:pPr>
      <w:spacing w:line="16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64953"/>
    <w:pPr>
      <w:spacing w:line="181" w:lineRule="atLeast"/>
    </w:pPr>
    <w:rPr>
      <w:color w:val="auto"/>
    </w:rPr>
  </w:style>
  <w:style w:type="character" w:customStyle="1" w:styleId="A7">
    <w:name w:val="A7"/>
    <w:uiPriority w:val="99"/>
    <w:rsid w:val="00664953"/>
    <w:rPr>
      <w:rFonts w:ascii="Palatino" w:hAnsi="Palatino" w:cs="Palatino"/>
      <w:color w:val="000000"/>
      <w:sz w:val="18"/>
      <w:szCs w:val="18"/>
      <w:u w:val="single"/>
    </w:rPr>
  </w:style>
  <w:style w:type="paragraph" w:customStyle="1" w:styleId="Pa8">
    <w:name w:val="Pa8"/>
    <w:basedOn w:val="Default"/>
    <w:next w:val="Default"/>
    <w:uiPriority w:val="99"/>
    <w:rsid w:val="00664953"/>
    <w:pPr>
      <w:spacing w:line="3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664953"/>
    <w:pPr>
      <w:spacing w:line="181" w:lineRule="atLeast"/>
    </w:pPr>
    <w:rPr>
      <w:color w:val="auto"/>
    </w:rPr>
  </w:style>
  <w:style w:type="character" w:customStyle="1" w:styleId="A6">
    <w:name w:val="A6"/>
    <w:uiPriority w:val="99"/>
    <w:rsid w:val="00664953"/>
    <w:rPr>
      <w:rFonts w:ascii="Palatino" w:hAnsi="Palatino" w:cs="Palatino"/>
      <w:color w:val="000000"/>
      <w:sz w:val="10"/>
      <w:szCs w:val="10"/>
    </w:rPr>
  </w:style>
  <w:style w:type="paragraph" w:customStyle="1" w:styleId="Pa10">
    <w:name w:val="Pa10"/>
    <w:basedOn w:val="Default"/>
    <w:next w:val="Default"/>
    <w:uiPriority w:val="99"/>
    <w:rsid w:val="00664953"/>
    <w:pPr>
      <w:spacing w:line="18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Coetzee</dc:creator>
  <cp:keywords/>
  <dc:description/>
  <cp:lastModifiedBy>Madeleine Coetzee</cp:lastModifiedBy>
  <cp:revision>2</cp:revision>
  <dcterms:created xsi:type="dcterms:W3CDTF">2020-04-14T14:05:00Z</dcterms:created>
  <dcterms:modified xsi:type="dcterms:W3CDTF">2020-04-14T14:05:00Z</dcterms:modified>
</cp:coreProperties>
</file>